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78DB">
      <w:pPr>
        <w:ind w:firstLine="880" w:firstLineChars="200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二次供水水箱清洗消毒项目需求</w:t>
      </w:r>
    </w:p>
    <w:p w14:paraId="42F6D3D7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1、根据《生活饮用水卫生标准》（GB 5749-2022）及《二次供水设施卫生规范》的明确要求，二次供水水箱每半年至少需进行一次全面清洗消毒。我院当前在用的二次供水水箱共3个，分别分布在住院楼2个、新急诊楼1个，负责保障相关区域的日常用水供给。</w:t>
      </w:r>
    </w:p>
    <w:p w14:paraId="059CB400">
      <w:pPr>
        <w:numPr>
          <w:ilvl w:val="0"/>
          <w:numId w:val="0"/>
        </w:num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承接单位需具备《公共场所卫生许可证》或《消毒服务机构资质证书》，从业人员需持有健康合格证及清洗消毒操作培训证明；使用的消毒剂需为国家批准的食品级消毒产品（如含氯消毒片），提供产品合格证及卫生安全评价报告。</w:t>
      </w:r>
    </w:p>
    <w:p w14:paraId="20541E3C">
      <w:pPr>
        <w:numPr>
          <w:ilvl w:val="0"/>
          <w:numId w:val="0"/>
        </w:num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通过规范开展二次供水水箱清洗消毒工作，清除水箱内沉积物、微生物及污染物，确保出水水质符合国家卫生标准，预防因水质问题引发的院内感染或公共卫生事件；同时，排查水箱及附属设施（如液位计、管道阀门）的运行隐患，保障供水系统稳定。</w:t>
      </w:r>
    </w:p>
    <w:p w14:paraId="25EB302F">
      <w:pPr>
        <w:numPr>
          <w:ilvl w:val="0"/>
          <w:numId w:val="0"/>
        </w:num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4、清洗消毒对象：全院所有二次供水水箱（含储水罐、进出水管路、溢水管、透气孔等附属设施）。</w:t>
      </w:r>
    </w:p>
    <w:p w14:paraId="5DFD1299">
      <w:pPr>
        <w:pStyle w:val="2"/>
        <w:ind w:left="0" w:leftChars="0" w:firstLine="560" w:firstLineChars="200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5、清洗消毒后，第三方检测报告需显示所有指标合格。</w:t>
      </w:r>
    </w:p>
    <w:p w14:paraId="1F84B513">
      <w:pPr>
        <w:numPr>
          <w:ilvl w:val="0"/>
          <w:numId w:val="0"/>
        </w:numPr>
        <w:ind w:leftChars="0"/>
        <w:jc w:val="left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    6、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楼顶水箱：3＊15＊2=60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立方负一楼水箱：6＊6＊3.5=126立方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新急诊楼顶水箱：22立方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。</w:t>
      </w:r>
      <w:bookmarkStart w:id="0" w:name="_GoBack"/>
      <w:bookmarkEnd w:id="0"/>
    </w:p>
    <w:p w14:paraId="1CC997D1">
      <w:pPr>
        <w:numPr>
          <w:ilvl w:val="0"/>
          <w:numId w:val="0"/>
        </w:numPr>
        <w:ind w:leftChars="0"/>
        <w:jc w:val="left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0760E16A"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p w14:paraId="506C2396">
      <w:pPr>
        <w:rPr>
          <w:rFonts w:hint="eastAsia" w:eastAsia="方正仿宋_GB2312"/>
          <w:lang w:val="en-US" w:eastAsia="zh-CN"/>
        </w:rPr>
      </w:pPr>
    </w:p>
    <w:p w14:paraId="630F6636">
      <w:pPr>
        <w:pStyle w:val="2"/>
      </w:pPr>
    </w:p>
    <w:p w14:paraId="55C84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607E"/>
    <w:rsid w:val="1E414522"/>
    <w:rsid w:val="39CC5BC9"/>
    <w:rsid w:val="3FBC607E"/>
    <w:rsid w:val="44D2122C"/>
    <w:rsid w:val="4C9F6638"/>
    <w:rsid w:val="61D45019"/>
    <w:rsid w:val="634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12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473</Characters>
  <Lines>0</Lines>
  <Paragraphs>0</Paragraphs>
  <TotalTime>0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2025-08-21T06:42:00Z</dcterms:created>
  <dc:creator>Cain灬yi</dc:creator>
  <cp:lastModifiedBy>多多他爸</cp:lastModifiedBy>
  <dcterms:modified xsi:type="dcterms:W3CDTF">2025-09-17T02:10:56Z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DAF4FDADE22F49EB8EF5220765AB3A02_11</vt:lpwstr>
  </property>
  <property fmtid="{D5CDD505-2E9C-101B-9397-08002B2CF9AE}" pid="4" name="KSOTemplateDocerSaveRecord">
    <vt:lpwstr>eyJoZGlkIjoiNjA3MjgxZWM4ZWQ3NWIwMzQ3ZDJlZjc4MmU5ZTRlMGIiLCJ1c2VySWQiOiIxMDYxNTA5Nzc3In0=</vt:lpwstr>
  </property>
</Properties>
</file>