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F47" w:rsidRPr="00B1581A" w:rsidRDefault="008D2F47" w:rsidP="00B1581A">
      <w:pPr>
        <w:spacing w:line="440" w:lineRule="exact"/>
        <w:ind w:firstLineChars="200" w:firstLine="883"/>
        <w:jc w:val="center"/>
        <w:rPr>
          <w:rFonts w:asciiTheme="minorEastAsia" w:hAnsiTheme="minorEastAsia" w:cs="仿宋"/>
          <w:b/>
          <w:sz w:val="44"/>
          <w:szCs w:val="44"/>
        </w:rPr>
      </w:pPr>
      <w:r w:rsidRPr="00B1581A">
        <w:rPr>
          <w:rFonts w:asciiTheme="minorEastAsia" w:hAnsiTheme="minorEastAsia" w:cs="仿宋" w:hint="eastAsia"/>
          <w:b/>
          <w:sz w:val="44"/>
          <w:szCs w:val="44"/>
        </w:rPr>
        <w:t>共享充电宝服务项目需求</w:t>
      </w:r>
    </w:p>
    <w:p w:rsidR="00B1581A" w:rsidRDefault="00B1581A" w:rsidP="00B1581A">
      <w:pPr>
        <w:spacing w:line="440" w:lineRule="exact"/>
        <w:ind w:firstLineChars="200" w:firstLine="562"/>
        <w:jc w:val="left"/>
        <w:rPr>
          <w:rFonts w:asciiTheme="minorEastAsia" w:hAnsiTheme="minorEastAsia" w:cs="仿宋"/>
          <w:b/>
          <w:sz w:val="28"/>
          <w:szCs w:val="28"/>
        </w:rPr>
      </w:pPr>
    </w:p>
    <w:p w:rsidR="008D2F47" w:rsidRPr="00B1581A" w:rsidRDefault="008D2F47" w:rsidP="00A80136">
      <w:pPr>
        <w:spacing w:line="360" w:lineRule="auto"/>
        <w:ind w:firstLineChars="200" w:firstLine="562"/>
        <w:jc w:val="left"/>
        <w:rPr>
          <w:rFonts w:asciiTheme="minorEastAsia" w:hAnsiTheme="minorEastAsia" w:cs="仿宋"/>
          <w:b/>
          <w:sz w:val="28"/>
          <w:szCs w:val="28"/>
        </w:rPr>
      </w:pPr>
      <w:r w:rsidRPr="00B1581A">
        <w:rPr>
          <w:rFonts w:asciiTheme="minorEastAsia" w:hAnsiTheme="minorEastAsia" w:cs="仿宋" w:hint="eastAsia"/>
          <w:b/>
          <w:sz w:val="28"/>
          <w:szCs w:val="28"/>
        </w:rPr>
        <w:t>一、资格要求</w:t>
      </w:r>
    </w:p>
    <w:p w:rsidR="008D2F47" w:rsidRPr="00B1581A" w:rsidRDefault="008D2F47" w:rsidP="00A80136">
      <w:pPr>
        <w:spacing w:line="360" w:lineRule="auto"/>
        <w:ind w:firstLineChars="200" w:firstLine="560"/>
        <w:jc w:val="left"/>
        <w:rPr>
          <w:rFonts w:asciiTheme="minorEastAsia" w:hAnsiTheme="minorEastAsia" w:cs="仿宋"/>
          <w:sz w:val="28"/>
          <w:szCs w:val="28"/>
        </w:rPr>
      </w:pPr>
      <w:bookmarkStart w:id="0" w:name="OLE_LINK7"/>
      <w:bookmarkStart w:id="1" w:name="OLE_LINK8"/>
      <w:r w:rsidRPr="00B1581A">
        <w:rPr>
          <w:rFonts w:asciiTheme="minorEastAsia" w:hAnsiTheme="minorEastAsia" w:cs="仿宋" w:hint="eastAsia"/>
          <w:sz w:val="28"/>
          <w:szCs w:val="28"/>
        </w:rPr>
        <w:t>1、</w:t>
      </w:r>
      <w:bookmarkStart w:id="2" w:name="OLE_LINK13"/>
      <w:bookmarkStart w:id="3" w:name="OLE_LINK14"/>
      <w:bookmarkStart w:id="4" w:name="OLE_LINK9"/>
      <w:r w:rsidRPr="00B1581A">
        <w:rPr>
          <w:rFonts w:asciiTheme="minorEastAsia" w:hAnsiTheme="minorEastAsia" w:cs="仿宋" w:hint="eastAsia"/>
          <w:sz w:val="28"/>
          <w:szCs w:val="28"/>
        </w:rPr>
        <w:t>具有独立法人资格和独立承担民事责任能力的企业单位</w:t>
      </w:r>
      <w:bookmarkEnd w:id="2"/>
      <w:bookmarkEnd w:id="3"/>
      <w:bookmarkEnd w:id="4"/>
      <w:r w:rsidRPr="00B1581A">
        <w:rPr>
          <w:rFonts w:asciiTheme="minorEastAsia" w:hAnsiTheme="minorEastAsia" w:cs="仿宋" w:hint="eastAsia"/>
          <w:sz w:val="28"/>
          <w:szCs w:val="28"/>
        </w:rPr>
        <w:t>；</w:t>
      </w:r>
    </w:p>
    <w:p w:rsidR="008D2F47" w:rsidRPr="00B1581A" w:rsidRDefault="008D2F47" w:rsidP="00A80136">
      <w:pPr>
        <w:spacing w:line="360" w:lineRule="auto"/>
        <w:ind w:firstLineChars="200" w:firstLine="560"/>
        <w:jc w:val="left"/>
        <w:rPr>
          <w:rFonts w:asciiTheme="minorEastAsia" w:hAnsiTheme="minorEastAsia" w:cs="仿宋"/>
          <w:sz w:val="28"/>
          <w:szCs w:val="28"/>
        </w:rPr>
      </w:pPr>
      <w:r w:rsidRPr="00B1581A">
        <w:rPr>
          <w:rFonts w:asciiTheme="minorEastAsia" w:hAnsiTheme="minorEastAsia" w:cs="仿宋" w:hint="eastAsia"/>
          <w:sz w:val="28"/>
          <w:szCs w:val="28"/>
        </w:rPr>
        <w:t>2、具有履行合同所必需的设备和专业技术能力；</w:t>
      </w:r>
    </w:p>
    <w:p w:rsidR="008D2F47" w:rsidRPr="00B1581A" w:rsidRDefault="008D2F47" w:rsidP="00A80136">
      <w:pPr>
        <w:spacing w:line="360" w:lineRule="auto"/>
        <w:ind w:firstLineChars="200" w:firstLine="560"/>
        <w:jc w:val="left"/>
        <w:rPr>
          <w:rFonts w:asciiTheme="minorEastAsia" w:hAnsiTheme="minorEastAsia" w:cs="仿宋"/>
          <w:sz w:val="28"/>
          <w:szCs w:val="28"/>
        </w:rPr>
      </w:pPr>
      <w:r w:rsidRPr="00B1581A">
        <w:rPr>
          <w:rFonts w:asciiTheme="minorEastAsia" w:hAnsiTheme="minorEastAsia" w:cs="仿宋" w:hint="eastAsia"/>
          <w:sz w:val="28"/>
          <w:szCs w:val="28"/>
        </w:rPr>
        <w:t>3、</w:t>
      </w:r>
      <w:bookmarkStart w:id="5" w:name="OLE_LINK10"/>
      <w:bookmarkStart w:id="6" w:name="OLE_LINK15"/>
      <w:r w:rsidRPr="00B1581A">
        <w:rPr>
          <w:rFonts w:asciiTheme="minorEastAsia" w:hAnsiTheme="minorEastAsia" w:cs="仿宋" w:hint="eastAsia"/>
          <w:sz w:val="28"/>
          <w:szCs w:val="28"/>
        </w:rPr>
        <w:t>未被“信用中国”网站（</w:t>
      </w:r>
      <w:proofErr w:type="spellStart"/>
      <w:r w:rsidRPr="00B1581A">
        <w:rPr>
          <w:rFonts w:asciiTheme="minorEastAsia" w:hAnsiTheme="minorEastAsia" w:cs="仿宋" w:hint="eastAsia"/>
          <w:sz w:val="28"/>
          <w:szCs w:val="28"/>
        </w:rPr>
        <w:t>www.creditchina.gov.cn</w:t>
      </w:r>
      <w:proofErr w:type="spellEnd"/>
      <w:r w:rsidRPr="00B1581A">
        <w:rPr>
          <w:rFonts w:asciiTheme="minorEastAsia" w:hAnsiTheme="minorEastAsia" w:cs="仿宋" w:hint="eastAsia"/>
          <w:sz w:val="28"/>
          <w:szCs w:val="28"/>
        </w:rPr>
        <w:t>）列入失信被执行人、重大税收违法案件当事人名单、政府采购严重失信行为记录名单；</w:t>
      </w:r>
    </w:p>
    <w:bookmarkEnd w:id="5"/>
    <w:bookmarkEnd w:id="6"/>
    <w:p w:rsidR="008D2F47" w:rsidRPr="00B1581A" w:rsidRDefault="008D2F47" w:rsidP="00A80136">
      <w:pPr>
        <w:spacing w:line="360" w:lineRule="auto"/>
        <w:ind w:firstLineChars="200" w:firstLine="560"/>
        <w:jc w:val="left"/>
        <w:rPr>
          <w:rFonts w:asciiTheme="minorEastAsia" w:hAnsiTheme="minorEastAsia" w:cs="仿宋"/>
          <w:sz w:val="28"/>
          <w:szCs w:val="28"/>
        </w:rPr>
      </w:pPr>
      <w:r w:rsidRPr="00B1581A">
        <w:rPr>
          <w:rFonts w:asciiTheme="minorEastAsia" w:hAnsiTheme="minorEastAsia" w:cs="仿宋" w:hint="eastAsia"/>
          <w:sz w:val="28"/>
          <w:szCs w:val="28"/>
        </w:rPr>
        <w:t>4、</w:t>
      </w:r>
      <w:bookmarkStart w:id="7" w:name="OLE_LINK16"/>
      <w:bookmarkStart w:id="8" w:name="OLE_LINK17"/>
      <w:r w:rsidRPr="00B1581A">
        <w:rPr>
          <w:rFonts w:asciiTheme="minorEastAsia" w:hAnsiTheme="minorEastAsia" w:cs="仿宋" w:hint="eastAsia"/>
          <w:sz w:val="28"/>
          <w:szCs w:val="28"/>
        </w:rPr>
        <w:t>具有设备及充电宝质量检测报告，通过国家强制性产品认证及参投保险合同</w:t>
      </w:r>
      <w:bookmarkEnd w:id="7"/>
      <w:bookmarkEnd w:id="8"/>
      <w:r w:rsidRPr="00B1581A">
        <w:rPr>
          <w:rFonts w:asciiTheme="minorEastAsia" w:hAnsiTheme="minorEastAsia" w:cs="仿宋" w:hint="eastAsia"/>
          <w:sz w:val="28"/>
          <w:szCs w:val="28"/>
        </w:rPr>
        <w:t>；</w:t>
      </w:r>
    </w:p>
    <w:p w:rsidR="008D2F47" w:rsidRPr="00B1581A" w:rsidRDefault="008D2F47" w:rsidP="00A80136">
      <w:pPr>
        <w:spacing w:line="360" w:lineRule="auto"/>
        <w:ind w:firstLineChars="200" w:firstLine="560"/>
        <w:jc w:val="left"/>
        <w:rPr>
          <w:rFonts w:asciiTheme="minorEastAsia" w:hAnsiTheme="minorEastAsia" w:cs="仿宋"/>
          <w:sz w:val="28"/>
          <w:szCs w:val="28"/>
        </w:rPr>
      </w:pPr>
      <w:r w:rsidRPr="00B1581A">
        <w:rPr>
          <w:rFonts w:asciiTheme="minorEastAsia" w:hAnsiTheme="minorEastAsia" w:cs="仿宋" w:hint="eastAsia"/>
          <w:sz w:val="28"/>
          <w:szCs w:val="28"/>
        </w:rPr>
        <w:t>5、本项目不接受联合体参选。</w:t>
      </w:r>
    </w:p>
    <w:bookmarkEnd w:id="0"/>
    <w:bookmarkEnd w:id="1"/>
    <w:p w:rsidR="008D2F47" w:rsidRPr="00B1581A" w:rsidRDefault="008D2F47" w:rsidP="00A80136">
      <w:pPr>
        <w:spacing w:line="360" w:lineRule="auto"/>
        <w:ind w:firstLineChars="200" w:firstLine="562"/>
        <w:jc w:val="left"/>
        <w:rPr>
          <w:rFonts w:asciiTheme="minorEastAsia" w:hAnsiTheme="minorEastAsia" w:cs="仿宋"/>
          <w:b/>
          <w:sz w:val="28"/>
          <w:szCs w:val="28"/>
        </w:rPr>
      </w:pPr>
      <w:r w:rsidRPr="00B1581A">
        <w:rPr>
          <w:rFonts w:asciiTheme="minorEastAsia" w:hAnsiTheme="minorEastAsia" w:cs="仿宋" w:hint="eastAsia"/>
          <w:b/>
          <w:sz w:val="28"/>
          <w:szCs w:val="28"/>
        </w:rPr>
        <w:t>二、技术要求</w:t>
      </w:r>
    </w:p>
    <w:p w:rsidR="008D2F47" w:rsidRPr="00B1581A" w:rsidRDefault="008D2F47" w:rsidP="00A80136">
      <w:pPr>
        <w:spacing w:line="360" w:lineRule="auto"/>
        <w:ind w:firstLineChars="200" w:firstLine="560"/>
        <w:jc w:val="left"/>
        <w:rPr>
          <w:rFonts w:asciiTheme="minorEastAsia" w:hAnsiTheme="minorEastAsia" w:cs="仿宋"/>
          <w:b/>
          <w:sz w:val="28"/>
          <w:szCs w:val="28"/>
        </w:rPr>
      </w:pPr>
      <w:r w:rsidRPr="00B1581A">
        <w:rPr>
          <w:rFonts w:asciiTheme="minorEastAsia" w:hAnsiTheme="minorEastAsia" w:cs="仿宋" w:hint="eastAsia"/>
          <w:sz w:val="28"/>
          <w:szCs w:val="28"/>
        </w:rPr>
        <w:t>1、数量：7套。</w:t>
      </w:r>
      <w:bookmarkStart w:id="9" w:name="OLE_LINK11"/>
      <w:bookmarkStart w:id="10" w:name="OLE_LINK12"/>
      <w:r w:rsidRPr="00B1581A">
        <w:rPr>
          <w:rFonts w:asciiTheme="minorEastAsia" w:hAnsiTheme="minorEastAsia" w:cs="仿宋" w:hint="eastAsia"/>
          <w:sz w:val="28"/>
          <w:szCs w:val="28"/>
        </w:rPr>
        <w:t>急诊大厅2套、门诊大厅1套，一站式服务台1套、输液室1套、手术室等待区1套、出入院办理处1套</w:t>
      </w:r>
      <w:bookmarkEnd w:id="9"/>
      <w:bookmarkEnd w:id="10"/>
      <w:r w:rsidRPr="00B1581A">
        <w:rPr>
          <w:rFonts w:asciiTheme="minorEastAsia" w:hAnsiTheme="minorEastAsia" w:cs="仿宋" w:hint="eastAsia"/>
          <w:sz w:val="28"/>
          <w:szCs w:val="28"/>
        </w:rPr>
        <w:t>。</w:t>
      </w:r>
      <w:r w:rsidRPr="00B1581A">
        <w:rPr>
          <w:rFonts w:asciiTheme="minorEastAsia" w:hAnsiTheme="minorEastAsia" w:cs="仿宋"/>
          <w:b/>
          <w:sz w:val="28"/>
          <w:szCs w:val="28"/>
        </w:rPr>
        <w:t xml:space="preserve"> </w:t>
      </w:r>
    </w:p>
    <w:p w:rsidR="008D2F47" w:rsidRPr="00B1581A" w:rsidRDefault="008D2F47" w:rsidP="00A80136">
      <w:pPr>
        <w:spacing w:line="360" w:lineRule="auto"/>
        <w:ind w:firstLineChars="200" w:firstLine="560"/>
        <w:jc w:val="left"/>
        <w:rPr>
          <w:rFonts w:asciiTheme="minorEastAsia" w:hAnsiTheme="minorEastAsia" w:cs="仿宋"/>
          <w:sz w:val="28"/>
          <w:szCs w:val="28"/>
        </w:rPr>
      </w:pPr>
      <w:r w:rsidRPr="00B1581A">
        <w:rPr>
          <w:rFonts w:asciiTheme="minorEastAsia" w:hAnsiTheme="minorEastAsia" w:cs="仿宋" w:hint="eastAsia"/>
          <w:sz w:val="28"/>
          <w:szCs w:val="28"/>
        </w:rPr>
        <w:t>2、‌充电宝机身及机柜需采用阻燃材料，支持短路保护、漏电防护和自动断电等功能；</w:t>
      </w:r>
    </w:p>
    <w:p w:rsidR="008D2F47" w:rsidRPr="00B1581A" w:rsidRDefault="008D2F47" w:rsidP="00A80136">
      <w:pPr>
        <w:spacing w:line="360" w:lineRule="auto"/>
        <w:ind w:firstLineChars="200" w:firstLine="560"/>
        <w:jc w:val="left"/>
        <w:rPr>
          <w:rFonts w:asciiTheme="minorEastAsia" w:hAnsiTheme="minorEastAsia" w:cs="仿宋"/>
          <w:sz w:val="28"/>
          <w:szCs w:val="28"/>
        </w:rPr>
      </w:pPr>
      <w:r w:rsidRPr="00B1581A">
        <w:rPr>
          <w:rFonts w:asciiTheme="minorEastAsia" w:hAnsiTheme="minorEastAsia" w:cs="仿宋" w:hint="eastAsia"/>
          <w:sz w:val="28"/>
          <w:szCs w:val="28"/>
        </w:rPr>
        <w:t>3、具备实时监控设备状态的功能，能及时检测电量和故障问题,还需有寿命提醒功能。</w:t>
      </w:r>
    </w:p>
    <w:p w:rsidR="008D2F47" w:rsidRPr="00B1581A" w:rsidRDefault="008D2F47" w:rsidP="00A80136">
      <w:pPr>
        <w:spacing w:line="360" w:lineRule="auto"/>
        <w:ind w:firstLineChars="200" w:firstLine="560"/>
        <w:jc w:val="left"/>
        <w:rPr>
          <w:rFonts w:asciiTheme="minorEastAsia" w:hAnsiTheme="minorEastAsia" w:cs="仿宋"/>
          <w:sz w:val="28"/>
          <w:szCs w:val="28"/>
        </w:rPr>
      </w:pPr>
      <w:r w:rsidRPr="00B1581A">
        <w:rPr>
          <w:rFonts w:asciiTheme="minorEastAsia" w:hAnsiTheme="minorEastAsia" w:cs="仿宋" w:hint="eastAsia"/>
          <w:sz w:val="28"/>
          <w:szCs w:val="28"/>
        </w:rPr>
        <w:t>4、充电接口需包含Type-C、Lightning、Micro-USB接口等，以适配市面上主流电子设备。</w:t>
      </w:r>
    </w:p>
    <w:p w:rsidR="008D2F47" w:rsidRPr="00B1581A" w:rsidRDefault="008D2F47" w:rsidP="00A80136">
      <w:pPr>
        <w:spacing w:line="360" w:lineRule="auto"/>
        <w:ind w:firstLineChars="200" w:firstLine="560"/>
        <w:jc w:val="left"/>
        <w:rPr>
          <w:rFonts w:asciiTheme="minorEastAsia" w:hAnsiTheme="minorEastAsia" w:cs="仿宋"/>
          <w:sz w:val="28"/>
          <w:szCs w:val="28"/>
        </w:rPr>
      </w:pPr>
      <w:r w:rsidRPr="00B1581A">
        <w:rPr>
          <w:rFonts w:asciiTheme="minorEastAsia" w:hAnsiTheme="minorEastAsia" w:cs="仿宋" w:hint="eastAsia"/>
          <w:sz w:val="28"/>
          <w:szCs w:val="28"/>
        </w:rPr>
        <w:t>5、使用支付方式不少于2种：需支持微信和支付宝支付。</w:t>
      </w:r>
    </w:p>
    <w:p w:rsidR="008D2F47" w:rsidRPr="00B1581A" w:rsidRDefault="008D2F47" w:rsidP="00A80136">
      <w:pPr>
        <w:spacing w:line="360" w:lineRule="auto"/>
        <w:ind w:firstLineChars="200" w:firstLine="560"/>
        <w:jc w:val="left"/>
        <w:rPr>
          <w:rFonts w:asciiTheme="minorEastAsia" w:hAnsiTheme="minorEastAsia" w:cs="仿宋"/>
          <w:sz w:val="28"/>
          <w:szCs w:val="28"/>
        </w:rPr>
      </w:pPr>
      <w:r w:rsidRPr="00B1581A">
        <w:rPr>
          <w:rFonts w:asciiTheme="minorEastAsia" w:hAnsiTheme="minorEastAsia" w:cs="仿宋" w:hint="eastAsia"/>
          <w:sz w:val="28"/>
          <w:szCs w:val="28"/>
        </w:rPr>
        <w:t xml:space="preserve">6、外观：简单、大方，经医院审核确认后方可投放。 </w:t>
      </w:r>
    </w:p>
    <w:p w:rsidR="008D2F47" w:rsidRPr="00B1581A" w:rsidRDefault="008D2F47" w:rsidP="00A80136">
      <w:pPr>
        <w:spacing w:line="360" w:lineRule="auto"/>
        <w:ind w:firstLineChars="200" w:firstLine="560"/>
        <w:jc w:val="left"/>
        <w:rPr>
          <w:rFonts w:asciiTheme="minorEastAsia" w:hAnsiTheme="minorEastAsia" w:cs="仿宋"/>
          <w:sz w:val="28"/>
          <w:szCs w:val="28"/>
        </w:rPr>
      </w:pPr>
      <w:r w:rsidRPr="00B1581A">
        <w:rPr>
          <w:rFonts w:asciiTheme="minorEastAsia" w:hAnsiTheme="minorEastAsia" w:cs="仿宋" w:hint="eastAsia"/>
          <w:sz w:val="28"/>
          <w:szCs w:val="28"/>
        </w:rPr>
        <w:t>7、具有在医院、大型商场投放的案例。</w:t>
      </w:r>
    </w:p>
    <w:p w:rsidR="008D2F47" w:rsidRPr="00B1581A" w:rsidRDefault="008D2F47" w:rsidP="00A80136">
      <w:pPr>
        <w:spacing w:line="360" w:lineRule="auto"/>
        <w:ind w:firstLine="480"/>
        <w:jc w:val="left"/>
        <w:rPr>
          <w:rFonts w:asciiTheme="minorEastAsia" w:hAnsiTheme="minorEastAsia" w:cs="仿宋"/>
          <w:b/>
          <w:sz w:val="28"/>
          <w:szCs w:val="28"/>
        </w:rPr>
      </w:pPr>
      <w:r w:rsidRPr="00B1581A">
        <w:rPr>
          <w:rFonts w:asciiTheme="minorEastAsia" w:hAnsiTheme="minorEastAsia" w:cs="仿宋" w:hint="eastAsia"/>
          <w:b/>
          <w:sz w:val="28"/>
          <w:szCs w:val="28"/>
        </w:rPr>
        <w:lastRenderedPageBreak/>
        <w:t>三、商务</w:t>
      </w:r>
      <w:r w:rsidR="009F0A9E">
        <w:rPr>
          <w:rFonts w:asciiTheme="minorEastAsia" w:hAnsiTheme="minorEastAsia" w:cs="仿宋" w:hint="eastAsia"/>
          <w:b/>
          <w:sz w:val="28"/>
          <w:szCs w:val="28"/>
        </w:rPr>
        <w:t>及其他服务</w:t>
      </w:r>
      <w:r w:rsidRPr="00B1581A">
        <w:rPr>
          <w:rFonts w:asciiTheme="minorEastAsia" w:hAnsiTheme="minorEastAsia" w:cs="仿宋" w:hint="eastAsia"/>
          <w:b/>
          <w:sz w:val="28"/>
          <w:szCs w:val="28"/>
        </w:rPr>
        <w:t>要求：</w:t>
      </w:r>
    </w:p>
    <w:p w:rsidR="008D2F47" w:rsidRPr="00B1581A" w:rsidRDefault="008D2F47" w:rsidP="00A80136">
      <w:pPr>
        <w:spacing w:line="360" w:lineRule="auto"/>
        <w:ind w:firstLineChars="200" w:firstLine="560"/>
        <w:jc w:val="left"/>
        <w:rPr>
          <w:rFonts w:asciiTheme="minorEastAsia" w:hAnsiTheme="minorEastAsia" w:cs="仿宋"/>
          <w:sz w:val="28"/>
          <w:szCs w:val="28"/>
        </w:rPr>
      </w:pPr>
      <w:r w:rsidRPr="00B1581A">
        <w:rPr>
          <w:rFonts w:asciiTheme="minorEastAsia" w:hAnsiTheme="minorEastAsia" w:cs="仿宋" w:hint="eastAsia"/>
          <w:sz w:val="28"/>
          <w:szCs w:val="28"/>
        </w:rPr>
        <w:t>1、服务期三年，合同一年一签，合同期满签根据招标人对中标人的当年考评结果决定下一年是否续签。</w:t>
      </w:r>
    </w:p>
    <w:p w:rsidR="008D2F47" w:rsidRPr="00B1581A" w:rsidRDefault="008D2F47" w:rsidP="00A80136">
      <w:pPr>
        <w:widowControl/>
        <w:tabs>
          <w:tab w:val="left" w:pos="720"/>
        </w:tabs>
        <w:spacing w:line="360" w:lineRule="auto"/>
        <w:rPr>
          <w:rFonts w:asciiTheme="minorEastAsia" w:hAnsiTheme="minorEastAsia" w:cs="仿宋"/>
          <w:sz w:val="28"/>
          <w:szCs w:val="28"/>
        </w:rPr>
      </w:pPr>
      <w:r w:rsidRPr="00B1581A">
        <w:rPr>
          <w:rFonts w:asciiTheme="minorEastAsia" w:hAnsiTheme="minorEastAsia" w:cs="仿宋" w:hint="eastAsia"/>
          <w:sz w:val="28"/>
          <w:szCs w:val="28"/>
        </w:rPr>
        <w:t xml:space="preserve">    2、费用及支付方式:本项目中标服务商应向医院支付场地使用费(已包含电费)。场地使用费按机器数量计算，供应商于合同签订后1个月内一次性支付。</w:t>
      </w:r>
    </w:p>
    <w:p w:rsidR="008D2F47" w:rsidRPr="00B1581A" w:rsidRDefault="008D2F47" w:rsidP="00A80136">
      <w:pPr>
        <w:spacing w:line="360" w:lineRule="auto"/>
        <w:ind w:firstLineChars="200" w:firstLine="560"/>
        <w:jc w:val="left"/>
        <w:rPr>
          <w:rFonts w:asciiTheme="minorEastAsia" w:hAnsiTheme="minorEastAsia" w:cs="仿宋"/>
          <w:sz w:val="28"/>
          <w:szCs w:val="28"/>
        </w:rPr>
      </w:pPr>
      <w:r w:rsidRPr="00B1581A">
        <w:rPr>
          <w:rFonts w:asciiTheme="minorEastAsia" w:hAnsiTheme="minorEastAsia" w:cs="仿宋" w:hint="eastAsia"/>
          <w:sz w:val="28"/>
          <w:szCs w:val="28"/>
        </w:rPr>
        <w:t>3、合同签订后，接医院通知10日内完成投入运营。</w:t>
      </w:r>
    </w:p>
    <w:p w:rsidR="008D2F47" w:rsidRPr="00B1581A" w:rsidRDefault="008D2F47" w:rsidP="00A80136">
      <w:pPr>
        <w:spacing w:line="360" w:lineRule="auto"/>
        <w:ind w:firstLineChars="200" w:firstLine="560"/>
        <w:rPr>
          <w:rFonts w:asciiTheme="minorEastAsia" w:hAnsiTheme="minorEastAsia" w:cs="仿宋"/>
          <w:sz w:val="28"/>
          <w:szCs w:val="28"/>
        </w:rPr>
      </w:pPr>
      <w:r w:rsidRPr="00B1581A">
        <w:rPr>
          <w:rFonts w:asciiTheme="minorEastAsia" w:hAnsiTheme="minorEastAsia" w:cs="仿宋" w:hint="eastAsia"/>
          <w:sz w:val="28"/>
          <w:szCs w:val="28"/>
        </w:rPr>
        <w:t>4、</w:t>
      </w:r>
      <w:r w:rsidRPr="00B1581A">
        <w:rPr>
          <w:rFonts w:asciiTheme="minorEastAsia" w:hAnsiTheme="minorEastAsia" w:cs="仿宋"/>
          <w:sz w:val="28"/>
          <w:szCs w:val="28"/>
        </w:rPr>
        <w:t>服务响应时间：接到通知后2个小时内服务人员到达现场处理</w:t>
      </w:r>
      <w:r w:rsidRPr="00B1581A">
        <w:rPr>
          <w:rFonts w:asciiTheme="minorEastAsia" w:hAnsiTheme="minorEastAsia" w:cs="仿宋" w:hint="eastAsia"/>
          <w:sz w:val="28"/>
          <w:szCs w:val="28"/>
        </w:rPr>
        <w:t>，设备使用过程中发生的有关技术性问题与疑问，在接到通知后应及时给予解答。</w:t>
      </w:r>
    </w:p>
    <w:p w:rsidR="008D2F47" w:rsidRPr="00B1581A" w:rsidRDefault="008D2F47" w:rsidP="00A80136">
      <w:pPr>
        <w:spacing w:line="360" w:lineRule="auto"/>
        <w:ind w:firstLineChars="200" w:firstLine="560"/>
        <w:jc w:val="left"/>
        <w:rPr>
          <w:rFonts w:asciiTheme="minorEastAsia" w:hAnsiTheme="minorEastAsia" w:cs="仿宋"/>
          <w:sz w:val="28"/>
          <w:szCs w:val="28"/>
        </w:rPr>
      </w:pPr>
      <w:r w:rsidRPr="00B1581A">
        <w:rPr>
          <w:rFonts w:asciiTheme="minorEastAsia" w:hAnsiTheme="minorEastAsia" w:cs="仿宋" w:hint="eastAsia"/>
          <w:sz w:val="28"/>
          <w:szCs w:val="28"/>
        </w:rPr>
        <w:t>5、中标方</w:t>
      </w:r>
      <w:r w:rsidRPr="00B1581A">
        <w:rPr>
          <w:rFonts w:asciiTheme="minorEastAsia" w:hAnsiTheme="minorEastAsia" w:cs="仿宋"/>
          <w:sz w:val="28"/>
          <w:szCs w:val="28"/>
        </w:rPr>
        <w:t>须在院方指定位置进行共享充电宝的</w:t>
      </w:r>
      <w:r w:rsidRPr="00B1581A">
        <w:rPr>
          <w:rFonts w:asciiTheme="minorEastAsia" w:hAnsiTheme="minorEastAsia" w:cs="仿宋" w:hint="eastAsia"/>
          <w:sz w:val="28"/>
          <w:szCs w:val="28"/>
        </w:rPr>
        <w:t>摆</w:t>
      </w:r>
      <w:r w:rsidRPr="00B1581A">
        <w:rPr>
          <w:rFonts w:asciiTheme="minorEastAsia" w:hAnsiTheme="minorEastAsia" w:cs="仿宋"/>
          <w:sz w:val="28"/>
          <w:szCs w:val="28"/>
        </w:rPr>
        <w:t>放</w:t>
      </w:r>
      <w:r w:rsidRPr="00B1581A">
        <w:rPr>
          <w:rFonts w:asciiTheme="minorEastAsia" w:hAnsiTheme="minorEastAsia" w:cs="仿宋" w:hint="eastAsia"/>
          <w:sz w:val="28"/>
          <w:szCs w:val="28"/>
        </w:rPr>
        <w:t>，如院方因其他原因需原布置位置进行调整，中标方应服从调整。</w:t>
      </w:r>
    </w:p>
    <w:p w:rsidR="008D2F47" w:rsidRPr="00B1581A" w:rsidRDefault="008D2F47" w:rsidP="00A80136">
      <w:pPr>
        <w:spacing w:line="360" w:lineRule="auto"/>
        <w:ind w:firstLineChars="200" w:firstLine="560"/>
        <w:jc w:val="left"/>
        <w:rPr>
          <w:rFonts w:asciiTheme="minorEastAsia" w:hAnsiTheme="minorEastAsia" w:cs="仿宋"/>
          <w:sz w:val="28"/>
          <w:szCs w:val="28"/>
        </w:rPr>
      </w:pPr>
      <w:r w:rsidRPr="00B1581A">
        <w:rPr>
          <w:rFonts w:asciiTheme="minorEastAsia" w:hAnsiTheme="minorEastAsia" w:cs="仿宋" w:hint="eastAsia"/>
          <w:sz w:val="28"/>
          <w:szCs w:val="28"/>
        </w:rPr>
        <w:t>6、收费标准：计费单价限价1.5元/0.5小时，每24小时最高收费30元，最高收费99元封顶。</w:t>
      </w:r>
    </w:p>
    <w:p w:rsidR="008D2F47" w:rsidRPr="00B1581A" w:rsidRDefault="008D2F47" w:rsidP="00A80136">
      <w:pPr>
        <w:spacing w:line="360" w:lineRule="auto"/>
        <w:ind w:firstLineChars="200" w:firstLine="560"/>
        <w:jc w:val="left"/>
        <w:rPr>
          <w:rFonts w:asciiTheme="minorEastAsia" w:hAnsiTheme="minorEastAsia" w:cs="仿宋"/>
          <w:sz w:val="28"/>
          <w:szCs w:val="28"/>
        </w:rPr>
      </w:pPr>
      <w:r w:rsidRPr="00B1581A">
        <w:rPr>
          <w:rFonts w:asciiTheme="minorEastAsia" w:hAnsiTheme="minorEastAsia" w:cs="仿宋" w:hint="eastAsia"/>
          <w:sz w:val="28"/>
          <w:szCs w:val="28"/>
        </w:rPr>
        <w:t>7、</w:t>
      </w:r>
      <w:r w:rsidRPr="00B1581A">
        <w:rPr>
          <w:rFonts w:asciiTheme="minorEastAsia" w:hAnsiTheme="minorEastAsia" w:cs="仿宋"/>
          <w:sz w:val="28"/>
          <w:szCs w:val="28"/>
        </w:rPr>
        <w:t>充电宝租借页面禁止投放钓鱼广告，如出现相关投诉或产生相关额外费用，由运营商负责。</w:t>
      </w:r>
    </w:p>
    <w:p w:rsidR="008D2F47" w:rsidRPr="00B1581A" w:rsidRDefault="008D2F47" w:rsidP="00A80136">
      <w:pPr>
        <w:spacing w:line="360" w:lineRule="auto"/>
        <w:ind w:firstLineChars="200" w:firstLine="560"/>
        <w:jc w:val="left"/>
        <w:rPr>
          <w:rFonts w:asciiTheme="minorEastAsia" w:hAnsiTheme="minorEastAsia" w:cs="仿宋"/>
          <w:sz w:val="28"/>
          <w:szCs w:val="28"/>
        </w:rPr>
      </w:pPr>
      <w:r w:rsidRPr="00B1581A">
        <w:rPr>
          <w:rFonts w:asciiTheme="minorEastAsia" w:hAnsiTheme="minorEastAsia" w:cs="仿宋" w:hint="eastAsia"/>
          <w:sz w:val="28"/>
          <w:szCs w:val="28"/>
        </w:rPr>
        <w:t>8、</w:t>
      </w:r>
      <w:r w:rsidRPr="00B1581A">
        <w:rPr>
          <w:rFonts w:asciiTheme="minorEastAsia" w:hAnsiTheme="minorEastAsia" w:cs="仿宋"/>
          <w:sz w:val="28"/>
          <w:szCs w:val="28"/>
        </w:rPr>
        <w:t>中标</w:t>
      </w:r>
      <w:r w:rsidRPr="00B1581A">
        <w:rPr>
          <w:rFonts w:asciiTheme="minorEastAsia" w:hAnsiTheme="minorEastAsia" w:cs="仿宋" w:hint="eastAsia"/>
          <w:sz w:val="28"/>
          <w:szCs w:val="28"/>
        </w:rPr>
        <w:t>方</w:t>
      </w:r>
      <w:r w:rsidRPr="00B1581A">
        <w:rPr>
          <w:rFonts w:asciiTheme="minorEastAsia" w:hAnsiTheme="minorEastAsia" w:cs="仿宋"/>
          <w:sz w:val="28"/>
          <w:szCs w:val="28"/>
        </w:rPr>
        <w:t>应在充电宝柜明显位置标识售后维护机构、维保人员、报修电话等信息，以便于患者进行使用咨询、故障申报等。此外，须确定专人与院方联系，确保日常维修、保养、应急情况能快速响应。</w:t>
      </w:r>
    </w:p>
    <w:p w:rsidR="008D2F47" w:rsidRPr="00B1581A" w:rsidRDefault="008D2F47" w:rsidP="00A80136">
      <w:pPr>
        <w:spacing w:line="360" w:lineRule="auto"/>
        <w:ind w:firstLineChars="200" w:firstLine="560"/>
        <w:jc w:val="left"/>
        <w:rPr>
          <w:rFonts w:asciiTheme="minorEastAsia" w:hAnsiTheme="minorEastAsia" w:cs="仿宋"/>
          <w:sz w:val="28"/>
          <w:szCs w:val="28"/>
        </w:rPr>
      </w:pPr>
      <w:r w:rsidRPr="00B1581A">
        <w:rPr>
          <w:rFonts w:asciiTheme="minorEastAsia" w:hAnsiTheme="minorEastAsia" w:cs="仿宋" w:hint="eastAsia"/>
          <w:sz w:val="28"/>
          <w:szCs w:val="28"/>
        </w:rPr>
        <w:t>9、</w:t>
      </w:r>
      <w:r w:rsidRPr="00B1581A">
        <w:rPr>
          <w:rFonts w:asciiTheme="minorEastAsia" w:hAnsiTheme="minorEastAsia" w:cs="仿宋"/>
          <w:sz w:val="28"/>
          <w:szCs w:val="28"/>
        </w:rPr>
        <w:t>中标</w:t>
      </w:r>
      <w:r w:rsidRPr="00B1581A">
        <w:rPr>
          <w:rFonts w:asciiTheme="minorEastAsia" w:hAnsiTheme="minorEastAsia" w:cs="仿宋" w:hint="eastAsia"/>
          <w:sz w:val="28"/>
          <w:szCs w:val="28"/>
        </w:rPr>
        <w:t>方</w:t>
      </w:r>
      <w:r w:rsidRPr="00B1581A">
        <w:rPr>
          <w:rFonts w:asciiTheme="minorEastAsia" w:hAnsiTheme="minorEastAsia" w:cs="仿宋"/>
          <w:sz w:val="28"/>
          <w:szCs w:val="28"/>
        </w:rPr>
        <w:t>应定期清洁</w:t>
      </w:r>
      <w:r w:rsidRPr="00B1581A">
        <w:rPr>
          <w:rFonts w:asciiTheme="minorEastAsia" w:hAnsiTheme="minorEastAsia" w:cs="仿宋" w:hint="eastAsia"/>
          <w:sz w:val="28"/>
          <w:szCs w:val="28"/>
        </w:rPr>
        <w:t>设备</w:t>
      </w:r>
      <w:r w:rsidRPr="00B1581A">
        <w:rPr>
          <w:rFonts w:asciiTheme="minorEastAsia" w:hAnsiTheme="minorEastAsia" w:cs="仿宋"/>
          <w:sz w:val="28"/>
          <w:szCs w:val="28"/>
        </w:rPr>
        <w:t>，保持运营设备干净无污物。</w:t>
      </w:r>
    </w:p>
    <w:p w:rsidR="008D2F47" w:rsidRPr="00B1581A" w:rsidRDefault="008D2F47" w:rsidP="00A80136">
      <w:pPr>
        <w:spacing w:line="360" w:lineRule="auto"/>
        <w:ind w:firstLineChars="200" w:firstLine="560"/>
        <w:jc w:val="left"/>
        <w:rPr>
          <w:rFonts w:asciiTheme="minorEastAsia" w:hAnsiTheme="minorEastAsia" w:cs="仿宋"/>
          <w:sz w:val="28"/>
          <w:szCs w:val="28"/>
        </w:rPr>
      </w:pPr>
      <w:r w:rsidRPr="00B1581A">
        <w:rPr>
          <w:rFonts w:asciiTheme="minorEastAsia" w:hAnsiTheme="minorEastAsia" w:cs="仿宋" w:hint="eastAsia"/>
          <w:sz w:val="28"/>
          <w:szCs w:val="28"/>
        </w:rPr>
        <w:t>10、</w:t>
      </w:r>
      <w:r w:rsidRPr="00B1581A">
        <w:rPr>
          <w:rFonts w:asciiTheme="minorEastAsia" w:hAnsiTheme="minorEastAsia" w:cs="仿宋"/>
          <w:sz w:val="28"/>
          <w:szCs w:val="28"/>
        </w:rPr>
        <w:t>中标</w:t>
      </w:r>
      <w:r w:rsidRPr="00B1581A">
        <w:rPr>
          <w:rFonts w:asciiTheme="minorEastAsia" w:hAnsiTheme="minorEastAsia" w:cs="仿宋" w:hint="eastAsia"/>
          <w:sz w:val="28"/>
          <w:szCs w:val="28"/>
        </w:rPr>
        <w:t>方</w:t>
      </w:r>
      <w:r w:rsidRPr="00B1581A">
        <w:rPr>
          <w:rFonts w:asciiTheme="minorEastAsia" w:hAnsiTheme="minorEastAsia" w:cs="仿宋"/>
          <w:sz w:val="28"/>
          <w:szCs w:val="28"/>
        </w:rPr>
        <w:t>应规范运营，不得以任何形式在运营产品或区域内张贴广告或悬挂广告宣传物。</w:t>
      </w:r>
    </w:p>
    <w:p w:rsidR="008D2F47" w:rsidRPr="00B1581A" w:rsidRDefault="008D2F47" w:rsidP="00A80136">
      <w:pPr>
        <w:spacing w:line="360" w:lineRule="auto"/>
        <w:ind w:firstLineChars="200" w:firstLine="560"/>
        <w:rPr>
          <w:rFonts w:asciiTheme="minorEastAsia" w:hAnsiTheme="minorEastAsia" w:cs="仿宋"/>
          <w:sz w:val="28"/>
          <w:szCs w:val="28"/>
        </w:rPr>
      </w:pPr>
      <w:r w:rsidRPr="00B1581A">
        <w:rPr>
          <w:rFonts w:asciiTheme="minorEastAsia" w:hAnsiTheme="minorEastAsia" w:cs="仿宋" w:hint="eastAsia"/>
          <w:sz w:val="28"/>
          <w:szCs w:val="28"/>
        </w:rPr>
        <w:lastRenderedPageBreak/>
        <w:t>11、共享充电宝柜机设备应符合国家安全要求，由于共享充电宝设备问题给任何第三方造成人身损害的，中标方负责全部经济及法律责任，给医院造成名誉及财产损失的，中标方除要受相关法律法规的处罚外，还要赔偿医院的损失。</w:t>
      </w:r>
    </w:p>
    <w:p w:rsidR="00C75DD3" w:rsidRPr="008D2F47" w:rsidRDefault="00C75DD3" w:rsidP="00A80136">
      <w:pPr>
        <w:spacing w:line="360" w:lineRule="auto"/>
      </w:pPr>
    </w:p>
    <w:sectPr w:rsidR="00C75DD3" w:rsidRPr="008D2F47" w:rsidSect="00C75DD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12BF" w:rsidRDefault="005412BF" w:rsidP="008D2F47">
      <w:r>
        <w:separator/>
      </w:r>
    </w:p>
  </w:endnote>
  <w:endnote w:type="continuationSeparator" w:id="0">
    <w:p w:rsidR="005412BF" w:rsidRDefault="005412BF" w:rsidP="008D2F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12BF" w:rsidRDefault="005412BF" w:rsidP="008D2F47">
      <w:r>
        <w:separator/>
      </w:r>
    </w:p>
  </w:footnote>
  <w:footnote w:type="continuationSeparator" w:id="0">
    <w:p w:rsidR="005412BF" w:rsidRDefault="005412BF" w:rsidP="008D2F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455B5CC"/>
    <w:multiLevelType w:val="multilevel"/>
    <w:tmpl w:val="C455B5CC"/>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D2F47"/>
    <w:rsid w:val="00143442"/>
    <w:rsid w:val="00217346"/>
    <w:rsid w:val="0036185A"/>
    <w:rsid w:val="005412BF"/>
    <w:rsid w:val="005A2885"/>
    <w:rsid w:val="00880B0D"/>
    <w:rsid w:val="008D2F47"/>
    <w:rsid w:val="009F0A9E"/>
    <w:rsid w:val="00A15D26"/>
    <w:rsid w:val="00A80136"/>
    <w:rsid w:val="00B1581A"/>
    <w:rsid w:val="00C75DD3"/>
    <w:rsid w:val="00DD374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2F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D2F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D2F47"/>
    <w:rPr>
      <w:sz w:val="18"/>
      <w:szCs w:val="18"/>
    </w:rPr>
  </w:style>
  <w:style w:type="paragraph" w:styleId="a4">
    <w:name w:val="footer"/>
    <w:basedOn w:val="a"/>
    <w:link w:val="Char0"/>
    <w:uiPriority w:val="99"/>
    <w:semiHidden/>
    <w:unhideWhenUsed/>
    <w:rsid w:val="008D2F4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D2F47"/>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164</Words>
  <Characters>935</Characters>
  <Application>Microsoft Office Word</Application>
  <DocSecurity>0</DocSecurity>
  <Lines>7</Lines>
  <Paragraphs>2</Paragraphs>
  <ScaleCrop>false</ScaleCrop>
  <Company>Microsoft</Company>
  <LinksUpToDate>false</LinksUpToDate>
  <CharactersWithSpaces>1097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张曼曼</dc:creator>
  <cp:keywords/>
  <dc:description/>
  <cp:lastModifiedBy>张曼曼</cp:lastModifiedBy>
  <cp:revision>6</cp:revision>
  <dcterms:created xsi:type="dcterms:W3CDTF">2025-10-28T11:45:00Z</dcterms:created>
  <dcterms:modified xsi:type="dcterms:W3CDTF">2025-10-30T06:20:00Z</dcterms:modified>
</cp:coreProperties>
</file>