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仿宋" w:hAnsi="仿宋" w:eastAsia="仿宋" w:cs="Arial"/>
          <w:b/>
          <w:kern w:val="0"/>
          <w:sz w:val="36"/>
          <w:szCs w:val="36"/>
        </w:rPr>
      </w:pPr>
      <w:r>
        <w:rPr>
          <w:rFonts w:hint="eastAsia" w:ascii="仿宋" w:hAnsi="仿宋" w:eastAsia="仿宋" w:cs="Arial"/>
          <w:b/>
          <w:kern w:val="0"/>
          <w:sz w:val="36"/>
          <w:szCs w:val="36"/>
        </w:rPr>
        <w:t>附件1：</w:t>
      </w:r>
    </w:p>
    <w:p>
      <w:pPr>
        <w:widowControl/>
        <w:spacing w:line="360" w:lineRule="auto"/>
        <w:jc w:val="center"/>
        <w:rPr>
          <w:rFonts w:ascii="仿宋" w:hAnsi="仿宋" w:eastAsia="仿宋" w:cs="Arial"/>
          <w:b/>
          <w:bCs/>
          <w:kern w:val="0"/>
          <w:sz w:val="36"/>
          <w:szCs w:val="36"/>
        </w:rPr>
      </w:pPr>
      <w:r>
        <w:rPr>
          <w:rFonts w:ascii="仿宋" w:hAnsi="仿宋" w:eastAsia="仿宋" w:cs="Arial"/>
          <w:b/>
          <w:bCs/>
          <w:kern w:val="0"/>
          <w:sz w:val="36"/>
          <w:szCs w:val="36"/>
        </w:rPr>
        <w:t>南京医科大学附属</w:t>
      </w:r>
      <w:r>
        <w:rPr>
          <w:rFonts w:hint="eastAsia" w:ascii="仿宋" w:hAnsi="仿宋" w:eastAsia="仿宋" w:cs="Arial"/>
          <w:b/>
          <w:bCs/>
          <w:kern w:val="0"/>
          <w:sz w:val="36"/>
          <w:szCs w:val="36"/>
        </w:rPr>
        <w:t>逸夫</w:t>
      </w:r>
      <w:r>
        <w:rPr>
          <w:rFonts w:ascii="仿宋" w:hAnsi="仿宋" w:eastAsia="仿宋" w:cs="Arial"/>
          <w:b/>
          <w:bCs/>
          <w:kern w:val="0"/>
          <w:sz w:val="36"/>
          <w:szCs w:val="36"/>
        </w:rPr>
        <w:t>医院</w:t>
      </w:r>
      <w:r>
        <w:rPr>
          <w:rFonts w:hint="eastAsia" w:ascii="仿宋" w:hAnsi="仿宋" w:eastAsia="仿宋" w:cs="Arial"/>
          <w:b/>
          <w:kern w:val="0"/>
          <w:sz w:val="36"/>
          <w:szCs w:val="36"/>
        </w:rPr>
        <w:t>职工医德医风考评细则</w:t>
      </w:r>
    </w:p>
    <w:p>
      <w:pPr>
        <w:widowControl/>
        <w:spacing w:line="360" w:lineRule="auto"/>
        <w:rPr>
          <w:rFonts w:ascii="仿宋" w:hAnsi="仿宋" w:eastAsia="仿宋" w:cs="Arial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一、医务（护理）人员考评细则</w:t>
      </w:r>
    </w:p>
    <w:tbl>
      <w:tblPr>
        <w:tblStyle w:val="6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5260"/>
        <w:gridCol w:w="4068"/>
        <w:gridCol w:w="4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ind w:left="-1428" w:leftChars="-680" w:firstLine="1426" w:firstLineChars="592"/>
              <w:jc w:val="center"/>
              <w:rPr>
                <w:rFonts w:ascii="仿宋" w:hAnsi="仿宋" w:eastAsia="仿宋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2"/>
                <w:szCs w:val="21"/>
              </w:rPr>
              <w:t>考评项目</w:t>
            </w:r>
          </w:p>
        </w:tc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仿宋" w:hAnsi="仿宋" w:eastAsia="仿宋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2"/>
                <w:szCs w:val="21"/>
              </w:rPr>
              <w:t>考评具体内容</w:t>
            </w:r>
          </w:p>
        </w:tc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加分项目</w:t>
            </w:r>
          </w:p>
        </w:tc>
        <w:tc>
          <w:tcPr>
            <w:tcW w:w="4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仿宋" w:hAnsi="仿宋" w:eastAsia="仿宋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2"/>
                <w:szCs w:val="21"/>
              </w:rPr>
              <w:t>扣分项目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2"/>
                <w:sz w:val="21"/>
                <w:szCs w:val="21"/>
              </w:rPr>
              <w:t>以人为本</w:t>
            </w:r>
          </w:p>
          <w:p>
            <w:pPr>
              <w:pStyle w:val="4"/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2"/>
                <w:sz w:val="21"/>
                <w:szCs w:val="21"/>
              </w:rPr>
              <w:t>提高医疗</w:t>
            </w:r>
          </w:p>
          <w:p>
            <w:pPr>
              <w:pStyle w:val="4"/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2"/>
                <w:sz w:val="21"/>
                <w:szCs w:val="21"/>
              </w:rPr>
              <w:t>服务质量</w:t>
            </w:r>
          </w:p>
          <w:p>
            <w:pPr>
              <w:pStyle w:val="4"/>
              <w:spacing w:line="320" w:lineRule="exact"/>
              <w:jc w:val="center"/>
              <w:rPr>
                <w:rFonts w:ascii="仿宋" w:hAnsi="仿宋" w:eastAsia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105" w:rightChars="50" w:firstLine="420" w:firstLineChars="200"/>
              <w:jc w:val="both"/>
              <w:textAlignment w:val="auto"/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  <w:t>1、工作责任强，热爱本职，坚守岗位，尽职尽责；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105" w:rightChars="50" w:firstLine="420" w:firstLineChars="200"/>
              <w:jc w:val="both"/>
              <w:textAlignment w:val="auto"/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  <w:t>2、服务意识强，语言文明，行为规范，态度和蔼；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105" w:rightChars="50" w:firstLine="420" w:firstLineChars="200"/>
              <w:jc w:val="both"/>
              <w:textAlignment w:val="auto"/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  <w:t>3、人文关怀好，对患者做到体贴、热心、耐心、爱心、细心。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105" w:rightChars="50" w:firstLine="420" w:firstLineChars="200"/>
              <w:jc w:val="both"/>
              <w:textAlignment w:val="auto"/>
              <w:rPr>
                <w:rFonts w:ascii="仿宋" w:hAnsi="仿宋" w:eastAsia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  <w:t>4、认真践行社会主义核心价值观和从业人员行为规范，加强与患者的交流和沟通，维护患者的合法权益，尊重患者的知情权、选择权和隐私权，为患者保守医疗秘密，构建和谐医患关系。</w:t>
            </w:r>
          </w:p>
        </w:tc>
        <w:tc>
          <w:tcPr>
            <w:tcW w:w="40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105" w:rightChars="50"/>
              <w:jc w:val="both"/>
              <w:textAlignment w:val="auto"/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  <w:t>1、践行社会主义核心价值观，受到院级以上表扬的，视情节加2-5分。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105" w:rightChars="50"/>
              <w:jc w:val="both"/>
              <w:textAlignment w:val="auto"/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105" w:rightChars="50"/>
              <w:jc w:val="both"/>
              <w:textAlignment w:val="auto"/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  <w:t>2、受到市级以上关于执业道德方面表彰的一次加10分；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105" w:rightChars="50"/>
              <w:jc w:val="both"/>
              <w:textAlignment w:val="auto"/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105" w:rightChars="50"/>
              <w:jc w:val="both"/>
              <w:textAlignment w:val="auto"/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  <w:t>3、对在极端状况下仍能够继续履行工作职责的，视情况一次加5-10分。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105" w:rightChars="50"/>
              <w:jc w:val="both"/>
              <w:textAlignment w:val="auto"/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105" w:rightChars="50"/>
              <w:jc w:val="both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  <w:t>4、收到表扬信、锦旗、拒收“红包”等行为的提名者（以在纪监审计行风办登记为准），每项加1分（不累计）。</w:t>
            </w:r>
          </w:p>
        </w:tc>
        <w:tc>
          <w:tcPr>
            <w:tcW w:w="4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105" w:rightChars="50" w:firstLine="420" w:firstLineChars="200"/>
              <w:jc w:val="both"/>
              <w:textAlignment w:val="auto"/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  <w:t>1、上班不穿工作服、不挂胸牌的每次扣2分。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105" w:rightChars="50" w:firstLine="420" w:firstLineChars="200"/>
              <w:jc w:val="both"/>
              <w:textAlignment w:val="auto"/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  <w:t>2、上班擅自离岗、串岗的或从事与本职工作无关活动的每次扣3分，工作岗位吃零食的每次扣3分，工作时间饮酒及酒后上岗的每次扣10分；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105" w:rightChars="50" w:firstLine="420" w:firstLineChars="200"/>
              <w:jc w:val="both"/>
              <w:textAlignment w:val="auto"/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  <w:t>3、在医疗服务过程中有缺陷或不足，被投诉服务态度差，经核实的扣10分，造成较坏影响的扣15分，性质恶劣、严重影响医院形象的扣40分。</w:t>
            </w:r>
          </w:p>
          <w:p>
            <w:pPr>
              <w:spacing w:line="320" w:lineRule="exact"/>
              <w:ind w:firstLine="315" w:firstLineChars="150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ind w:right="105" w:rightChars="50" w:firstLine="103" w:firstLineChars="49"/>
              <w:rPr>
                <w:rFonts w:ascii="仿宋" w:hAnsi="仿宋" w:eastAsia="仿宋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2"/>
                <w:sz w:val="21"/>
                <w:szCs w:val="21"/>
              </w:rPr>
              <w:t>因病施治</w:t>
            </w:r>
          </w:p>
          <w:p>
            <w:pPr>
              <w:pStyle w:val="4"/>
              <w:spacing w:line="320" w:lineRule="exact"/>
              <w:ind w:left="211" w:right="105" w:rightChars="50" w:hanging="211" w:hangingChars="100"/>
              <w:jc w:val="center"/>
              <w:rPr>
                <w:rFonts w:ascii="仿宋" w:hAnsi="仿宋" w:eastAsia="仿宋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2"/>
                <w:sz w:val="21"/>
                <w:szCs w:val="21"/>
              </w:rPr>
              <w:t>规范医疗</w:t>
            </w:r>
          </w:p>
          <w:p>
            <w:pPr>
              <w:pStyle w:val="4"/>
              <w:spacing w:line="320" w:lineRule="exact"/>
              <w:ind w:left="211" w:right="105" w:rightChars="50" w:hanging="211" w:hangingChars="100"/>
              <w:jc w:val="center"/>
              <w:rPr>
                <w:rFonts w:ascii="仿宋" w:hAnsi="仿宋" w:eastAsia="仿宋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2"/>
                <w:sz w:val="21"/>
                <w:szCs w:val="21"/>
              </w:rPr>
              <w:t>服务行为</w:t>
            </w:r>
          </w:p>
          <w:p>
            <w:pPr>
              <w:pStyle w:val="4"/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105" w:rightChars="50"/>
              <w:jc w:val="both"/>
              <w:textAlignment w:val="auto"/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  <w:t>1、规范医疗服务行为，做到文明行医、廉洁行医；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105" w:rightChars="50"/>
              <w:jc w:val="both"/>
              <w:textAlignment w:val="auto"/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  <w:t>2、严格执行诊疗规范，坚持合理检查、合理治疗、合理用药；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105" w:rightChars="50"/>
              <w:jc w:val="both"/>
              <w:textAlignment w:val="auto"/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  <w:t>3、认真落实有关控制医药费用的制度和措施；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105" w:rightChars="50"/>
              <w:jc w:val="both"/>
              <w:textAlignment w:val="auto"/>
              <w:rPr>
                <w:rFonts w:ascii="仿宋" w:hAnsi="仿宋" w:eastAsia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  <w:t>4、增强责任意识，防范医疗差错、医疗事故的发生。</w:t>
            </w:r>
          </w:p>
        </w:tc>
        <w:tc>
          <w:tcPr>
            <w:tcW w:w="4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1、有滥检查、滥用药物、开大处方行为的，经医务科核实，每次扣10分；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</w:t>
            </w:r>
          </w:p>
          <w:p>
            <w:pPr>
              <w:spacing w:line="320" w:lineRule="exact"/>
              <w:ind w:firstLine="315" w:firstLineChars="150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2、未执行首诊负责制和核心制度扣当事人10分；推诿、拒诊病人扣当事人10分。情节严重的，扣当事人20-40分。</w:t>
            </w:r>
          </w:p>
          <w:p>
            <w:pPr>
              <w:spacing w:line="320" w:lineRule="exact"/>
              <w:ind w:firstLine="315" w:firstLineChars="1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3、违反医疗操作常规，或因工作不认真造成医疗纠纷的根据责任轻重每次扣20-40分。</w:t>
            </w:r>
          </w:p>
          <w:p>
            <w:pPr>
              <w:spacing w:line="320" w:lineRule="exact"/>
              <w:ind w:firstLine="315" w:firstLineChars="150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ind w:right="105" w:rightChars="50"/>
              <w:rPr>
                <w:rFonts w:hint="eastAsia" w:ascii="仿宋" w:hAnsi="仿宋" w:eastAsia="仿宋" w:cs="Arial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 w:val="21"/>
                <w:szCs w:val="21"/>
              </w:rPr>
              <w:t>顾全大局</w:t>
            </w:r>
          </w:p>
          <w:p>
            <w:pPr>
              <w:pStyle w:val="4"/>
              <w:spacing w:line="320" w:lineRule="exact"/>
              <w:ind w:right="105" w:rightChars="50"/>
              <w:rPr>
                <w:rFonts w:hint="eastAsia" w:ascii="仿宋" w:hAnsi="仿宋" w:eastAsia="仿宋" w:cs="Arial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 w:val="21"/>
                <w:szCs w:val="21"/>
              </w:rPr>
              <w:t>团结协作</w:t>
            </w:r>
          </w:p>
          <w:p>
            <w:pPr>
              <w:pStyle w:val="4"/>
              <w:spacing w:line="320" w:lineRule="exact"/>
              <w:ind w:right="105" w:rightChars="50"/>
              <w:rPr>
                <w:rFonts w:ascii="仿宋" w:hAnsi="仿宋" w:eastAsia="仿宋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 w:val="21"/>
                <w:szCs w:val="21"/>
              </w:rPr>
              <w:t>和谐共事</w:t>
            </w:r>
          </w:p>
        </w:tc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05" w:leftChars="-50" w:firstLine="210" w:firstLineChars="100"/>
              <w:jc w:val="left"/>
              <w:rPr>
                <w:rFonts w:hint="eastAsia"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1、积极参加上级安排的指令性医疗任务和社会公益性的扶贫、义诊、肋残、支农、援外等医疗活动。</w:t>
            </w:r>
          </w:p>
          <w:p>
            <w:pPr>
              <w:widowControl/>
              <w:spacing w:line="320" w:lineRule="exact"/>
              <w:ind w:left="-105" w:leftChars="-50" w:firstLine="210" w:firstLineChars="100"/>
              <w:jc w:val="left"/>
              <w:rPr>
                <w:rFonts w:hint="eastAsia" w:ascii="仿宋" w:hAnsi="仿宋" w:eastAsia="仿宋" w:cs="Arial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left="-105" w:leftChars="-50" w:firstLine="210" w:firstLineChars="100"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2、正确处理同行、同事间的关系，互相尊重，互相配合，取长补短，共同进步。</w:t>
            </w:r>
          </w:p>
        </w:tc>
        <w:tc>
          <w:tcPr>
            <w:tcW w:w="40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-105" w:leftChars="-50" w:firstLine="210" w:firstLineChars="100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1、不服从上级工作安排，无故不参加单位组织的义诊等卫生公益服务活动等，视情节每次扣5-10分。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2、科室间或同事间闹不团结，影响较坏，工作受到影响的，视情节扣当事人5-20分，扣主管领导10分。</w:t>
            </w:r>
          </w:p>
        </w:tc>
      </w:tr>
    </w:tbl>
    <w:p/>
    <w:p>
      <w:pPr>
        <w:spacing w:line="32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二、行政后勤工作人员考核标</w:t>
      </w:r>
    </w:p>
    <w:tbl>
      <w:tblPr>
        <w:tblStyle w:val="6"/>
        <w:tblW w:w="156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4996"/>
        <w:gridCol w:w="4063"/>
        <w:gridCol w:w="5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考评项目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考评具体内容</w:t>
            </w:r>
          </w:p>
        </w:tc>
        <w:tc>
          <w:tcPr>
            <w:tcW w:w="4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加分项目</w:t>
            </w:r>
          </w:p>
        </w:tc>
        <w:tc>
          <w:tcPr>
            <w:tcW w:w="5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扣分项目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316" w:leftChars="50" w:right="105" w:rightChars="50" w:hanging="211" w:hangingChars="100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爱岗敬业</w:t>
            </w:r>
          </w:p>
          <w:p>
            <w:pPr>
              <w:spacing w:line="320" w:lineRule="exact"/>
              <w:ind w:left="316" w:leftChars="50" w:right="105" w:rightChars="50" w:hanging="211" w:hangingChars="100"/>
              <w:jc w:val="center"/>
              <w:rPr>
                <w:rFonts w:hint="eastAsia"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320" w:lineRule="exact"/>
              <w:ind w:left="316" w:leftChars="50" w:right="105" w:rightChars="50" w:hanging="211" w:hangingChars="100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团结协作</w:t>
            </w:r>
          </w:p>
          <w:p>
            <w:pPr>
              <w:spacing w:line="320" w:lineRule="exact"/>
              <w:ind w:left="316" w:leftChars="50" w:right="105" w:rightChars="50" w:hanging="211" w:hangingChars="100"/>
              <w:jc w:val="center"/>
              <w:rPr>
                <w:rFonts w:hint="eastAsia"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320" w:lineRule="exact"/>
              <w:ind w:left="316" w:leftChars="50" w:right="105" w:rightChars="50" w:hanging="211" w:hangingChars="100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坚持原则</w:t>
            </w:r>
          </w:p>
          <w:p>
            <w:pPr>
              <w:spacing w:line="320" w:lineRule="exact"/>
              <w:ind w:left="316" w:leftChars="50" w:right="105" w:rightChars="50" w:hanging="211" w:hangingChars="100"/>
              <w:jc w:val="center"/>
              <w:rPr>
                <w:rFonts w:hint="eastAsia"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320" w:lineRule="exact"/>
              <w:ind w:left="316" w:leftChars="50" w:right="105" w:rightChars="50" w:hanging="211" w:hangingChars="100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廉洁奉公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ind w:right="105" w:rightChars="50" w:firstLine="0" w:firstLineChars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1、认真践行社会主义核心价值观，爱岗、敬业、诚信、友善。牢固树立为“临床一线”服务的意识。</w:t>
            </w:r>
          </w:p>
          <w:p>
            <w:pPr>
              <w:spacing w:line="320" w:lineRule="exact"/>
              <w:ind w:right="105" w:rightChars="50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320" w:lineRule="exact"/>
              <w:ind w:right="105" w:rightChars="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2、职责范围内工作不推诿，部门之间、同志之间密切配合，相互支持。</w:t>
            </w:r>
          </w:p>
          <w:p>
            <w:pPr>
              <w:spacing w:line="320" w:lineRule="exact"/>
              <w:ind w:right="105" w:rightChars="50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320" w:lineRule="exact"/>
              <w:ind w:right="105" w:rightChars="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3、坚持实事求是原则，不弄虚作假。</w:t>
            </w:r>
          </w:p>
          <w:p>
            <w:pPr>
              <w:spacing w:line="320" w:lineRule="exact"/>
              <w:ind w:right="105" w:rightChars="50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320" w:lineRule="exact"/>
              <w:ind w:right="105" w:rightChars="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4、廉洁奉公，自觉遵纪守法，不以权谋私。</w:t>
            </w:r>
          </w:p>
          <w:p>
            <w:pPr>
              <w:spacing w:line="320" w:lineRule="exact"/>
              <w:ind w:right="105" w:rightChars="50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320" w:lineRule="exact"/>
              <w:ind w:right="105" w:rightChars="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5、严格遵守各项规章制度，服从科室安排，顾全大局，积极完成医院临时下达的各项任务。</w:t>
            </w:r>
          </w:p>
        </w:tc>
        <w:tc>
          <w:tcPr>
            <w:tcW w:w="4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15" w:firstLineChars="15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1、践行社会主义核心价值观，受到院级以上表彰的，视情节加2-5分；</w:t>
            </w:r>
          </w:p>
          <w:p>
            <w:pPr>
              <w:spacing w:line="320" w:lineRule="exact"/>
              <w:ind w:firstLine="315" w:firstLineChars="15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320" w:lineRule="exact"/>
              <w:ind w:firstLine="315" w:firstLineChars="15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2、受到市级以上关于职业道德方面表彰的一次加10分；</w:t>
            </w:r>
          </w:p>
          <w:p>
            <w:pPr>
              <w:spacing w:line="320" w:lineRule="exact"/>
              <w:ind w:firstLine="315" w:firstLineChars="15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320" w:lineRule="exact"/>
              <w:ind w:firstLine="315" w:firstLineChars="15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3、对在极端状况下仍能够继续履行工作职责的，视情况一次加5-10分。</w:t>
            </w:r>
          </w:p>
        </w:tc>
        <w:tc>
          <w:tcPr>
            <w:tcW w:w="5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20" w:lineRule="exact"/>
              <w:ind w:right="105" w:rightChars="50" w:firstLine="315" w:firstLineChars="150"/>
              <w:jc w:val="both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  <w:t>1、服务态度不好，被职工投诉的一次扣10分；态度恶劣，造成恶劣影响或者严重后果的</w:t>
            </w:r>
            <w:r>
              <w:rPr>
                <w:rFonts w:hint="eastAsia" w:ascii="仿宋" w:hAnsi="仿宋" w:eastAsia="仿宋"/>
                <w:bCs/>
                <w:color w:val="000000"/>
                <w:kern w:val="2"/>
                <w:sz w:val="21"/>
                <w:szCs w:val="21"/>
              </w:rPr>
              <w:t>一次扣40分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。</w:t>
            </w:r>
          </w:p>
          <w:p>
            <w:pPr>
              <w:pStyle w:val="4"/>
              <w:spacing w:line="320" w:lineRule="exact"/>
              <w:ind w:right="105" w:rightChars="50" w:firstLine="315" w:firstLineChars="150"/>
              <w:jc w:val="both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2、职责范围内工作推诿、拖延，被职工投诉的一次扣10分；造成恶劣影响或严重后果的</w:t>
            </w:r>
            <w:r>
              <w:rPr>
                <w:rFonts w:hint="eastAsia" w:ascii="仿宋" w:hAnsi="仿宋" w:eastAsia="仿宋"/>
                <w:bCs/>
                <w:color w:val="000000"/>
                <w:sz w:val="21"/>
                <w:szCs w:val="21"/>
              </w:rPr>
              <w:t>一次扣40分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。3、科室间或同事间闹不团结，影响较坏，工作受到影响的，视情节扣当事人5-20分，扣主管领导10分。</w:t>
            </w:r>
          </w:p>
          <w:p>
            <w:pPr>
              <w:pStyle w:val="4"/>
              <w:spacing w:line="320" w:lineRule="exact"/>
              <w:ind w:right="105" w:rightChars="50" w:firstLine="315" w:firstLineChars="150"/>
              <w:jc w:val="both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2"/>
                <w:sz w:val="21"/>
                <w:szCs w:val="21"/>
              </w:rPr>
              <w:t>3、在药品、医用设备、医用耗材等采购活动中受生产、经营企业或经销人员以各种名义给予财物或回扣的，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科室主要负责人扣20分，当事人年度考核为不合格。</w:t>
            </w:r>
          </w:p>
          <w:p>
            <w:pPr>
              <w:pStyle w:val="4"/>
              <w:spacing w:line="320" w:lineRule="exact"/>
              <w:ind w:right="105" w:rightChars="50" w:firstLine="315" w:firstLineChars="150"/>
              <w:jc w:val="both"/>
              <w:rPr>
                <w:rFonts w:ascii="仿宋" w:hAnsi="仿宋" w:eastAsia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1"/>
                <w:szCs w:val="21"/>
              </w:rPr>
              <w:t>4、在基建工程、物资采购、招标等活动中，收受有关企业和经销人员以各种名义给予财物的</w:t>
            </w:r>
            <w:r>
              <w:rPr>
                <w:rFonts w:hint="eastAsia" w:ascii="仿宋" w:hAnsi="仿宋" w:eastAsia="仿宋"/>
                <w:bCs/>
                <w:color w:val="000000"/>
                <w:kern w:val="2"/>
                <w:sz w:val="21"/>
                <w:szCs w:val="21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科室主要负责人扣20分，当事人年度考核为不合格。</w:t>
            </w:r>
            <w:r>
              <w:rPr>
                <w:rFonts w:ascii="仿宋" w:hAnsi="仿宋" w:eastAsia="仿宋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</w:tr>
    </w:tbl>
    <w:p>
      <w:pPr>
        <w:spacing w:line="320" w:lineRule="exact"/>
        <w:ind w:firstLine="236" w:firstLineChars="98"/>
        <w:rPr>
          <w:rFonts w:ascii="仿宋" w:hAnsi="仿宋" w:eastAsia="仿宋"/>
          <w:b/>
          <w:sz w:val="24"/>
        </w:rPr>
      </w:pP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24A90"/>
    <w:rsid w:val="2A124A90"/>
    <w:rsid w:val="473F5230"/>
    <w:rsid w:val="50C6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 3"/>
    <w:basedOn w:val="1"/>
    <w:unhideWhenUsed/>
    <w:qFormat/>
    <w:uiPriority w:val="0"/>
    <w:pPr>
      <w:spacing w:line="440" w:lineRule="exact"/>
      <w:ind w:firstLine="640" w:firstLineChars="200"/>
    </w:pPr>
    <w:rPr>
      <w:rFonts w:ascii="仿宋_GB2312" w:hAnsi="Times New Roman" w:eastAsia="仿宋_GB2312" w:cs="Times New Roman"/>
      <w:sz w:val="32"/>
      <w:szCs w:val="24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2018-12-07T09:15:00Z</dcterms:created>
  <dc:creator>陈子琛   </dc:creator>
  <cp:lastModifiedBy>陈子琛   </cp:lastModifiedBy>
  <dcterms:modified xsi:type="dcterms:W3CDTF">2018-12-07T09:17:10Z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